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C5DE1" w14:textId="77777777" w:rsidR="00996614" w:rsidRDefault="00996614" w:rsidP="00996614">
      <w:pPr>
        <w:pStyle w:val="PlainText"/>
        <w:ind w:left="2160" w:right="-624"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7AF9135" wp14:editId="656263DC">
            <wp:simplePos x="0" y="0"/>
            <wp:positionH relativeFrom="column">
              <wp:posOffset>-228600</wp:posOffset>
            </wp:positionH>
            <wp:positionV relativeFrom="paragraph">
              <wp:posOffset>-115570</wp:posOffset>
            </wp:positionV>
            <wp:extent cx="1743075" cy="11620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</w:rPr>
        <w:t>SPIRES INTEGRATED PRIMARY SCHOOL</w:t>
      </w:r>
    </w:p>
    <w:p w14:paraId="76CA631E" w14:textId="77777777" w:rsidR="00996614" w:rsidRDefault="00996614" w:rsidP="00996614">
      <w:pPr>
        <w:pStyle w:val="PlainText"/>
        <w:ind w:left="2160" w:right="-624"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84 Moneymore Road, </w:t>
      </w:r>
      <w:smartTag w:uri="urn:schemas-microsoft-com:office:smarttags" w:element="City">
        <w:r>
          <w:rPr>
            <w:rFonts w:ascii="Times New Roman" w:hAnsi="Times New Roman"/>
          </w:rPr>
          <w:t>Magherafelt</w:t>
        </w:r>
      </w:smartTag>
      <w:r>
        <w:rPr>
          <w:rFonts w:ascii="Times New Roman" w:hAnsi="Times New Roman"/>
        </w:rPr>
        <w:t xml:space="preserve">, </w:t>
      </w:r>
      <w:smartTag w:uri="urn:schemas-microsoft-com:office:smarttags" w:element="PostalCode">
        <w:r>
          <w:rPr>
            <w:rFonts w:ascii="Times New Roman" w:hAnsi="Times New Roman"/>
          </w:rPr>
          <w:t>BT45 6HH</w:t>
        </w:r>
      </w:smartTag>
      <w:r>
        <w:rPr>
          <w:rFonts w:ascii="Times New Roman" w:hAnsi="Times New Roman"/>
        </w:rPr>
        <w:t>.</w:t>
      </w:r>
    </w:p>
    <w:p w14:paraId="4D4962B2" w14:textId="77777777" w:rsidR="00996614" w:rsidRDefault="00996614" w:rsidP="00996614">
      <w:pPr>
        <w:pStyle w:val="PlainText"/>
        <w:ind w:left="2160" w:right="-624" w:firstLine="720"/>
        <w:rPr>
          <w:rFonts w:ascii="Arial" w:hAnsi="Arial"/>
        </w:rPr>
      </w:pPr>
      <w:r>
        <w:rPr>
          <w:rFonts w:ascii="Times New Roman" w:hAnsi="Times New Roman"/>
        </w:rPr>
        <w:t>Telephone: (028) 7963 1014</w:t>
      </w:r>
    </w:p>
    <w:p w14:paraId="135C169E" w14:textId="77777777" w:rsidR="00996614" w:rsidRDefault="00996614" w:rsidP="00996614">
      <w:pPr>
        <w:ind w:left="2160" w:right="-624" w:firstLine="720"/>
        <w:rPr>
          <w:sz w:val="20"/>
        </w:rPr>
      </w:pPr>
      <w:r>
        <w:rPr>
          <w:sz w:val="20"/>
        </w:rPr>
        <w:t>Fax: (028) 7930 1382</w:t>
      </w:r>
    </w:p>
    <w:p w14:paraId="4EDC579B" w14:textId="77777777" w:rsidR="00996614" w:rsidRDefault="00996614" w:rsidP="00996614">
      <w:pPr>
        <w:ind w:left="2160" w:right="-624" w:firstLine="720"/>
        <w:rPr>
          <w:sz w:val="20"/>
          <w:szCs w:val="20"/>
        </w:rPr>
      </w:pPr>
      <w:r>
        <w:rPr>
          <w:sz w:val="20"/>
        </w:rPr>
        <w:t xml:space="preserve">Website: </w:t>
      </w:r>
      <w:hyperlink r:id="rId8" w:history="1">
        <w:r>
          <w:rPr>
            <w:rStyle w:val="Hyperlink"/>
            <w:sz w:val="20"/>
            <w:szCs w:val="20"/>
          </w:rPr>
          <w:t>www.spiresips.org.uk</w:t>
        </w:r>
      </w:hyperlink>
    </w:p>
    <w:p w14:paraId="7619B597" w14:textId="77777777" w:rsidR="00996614" w:rsidRDefault="00996614" w:rsidP="00996614">
      <w:pPr>
        <w:spacing w:line="360" w:lineRule="auto"/>
        <w:ind w:left="2160" w:right="-624" w:firstLine="720"/>
        <w:rPr>
          <w:sz w:val="20"/>
        </w:rPr>
      </w:pPr>
      <w:r>
        <w:rPr>
          <w:sz w:val="20"/>
        </w:rPr>
        <w:t>E-Mail: info@spiresips.mfelt.ni.sch.uk</w:t>
      </w:r>
    </w:p>
    <w:p w14:paraId="53584B5B" w14:textId="77777777" w:rsidR="00996614" w:rsidRDefault="00996614" w:rsidP="00996614">
      <w:pPr>
        <w:ind w:left="2160" w:right="-624" w:firstLine="720"/>
        <w:rPr>
          <w:sz w:val="20"/>
        </w:rPr>
      </w:pPr>
      <w:r>
        <w:rPr>
          <w:sz w:val="20"/>
        </w:rPr>
        <w:t>Principal: Mrs J Bell</w:t>
      </w:r>
    </w:p>
    <w:p w14:paraId="7D4FB24E" w14:textId="77777777" w:rsidR="00996614" w:rsidRDefault="00996614" w:rsidP="00996614">
      <w:pPr>
        <w:ind w:left="2160" w:right="-624" w:firstLine="720"/>
        <w:rPr>
          <w:sz w:val="20"/>
        </w:rPr>
      </w:pPr>
    </w:p>
    <w:p w14:paraId="757848C7" w14:textId="77777777" w:rsidR="00996614" w:rsidRPr="00F67CD8" w:rsidRDefault="00996614" w:rsidP="00996614">
      <w:pPr>
        <w:rPr>
          <w:rFonts w:ascii="Bookman Old Style" w:hAnsi="Bookman Old Style"/>
        </w:rPr>
      </w:pPr>
      <w:bookmarkStart w:id="0" w:name="RefPlace"/>
      <w:bookmarkStart w:id="1" w:name="FloorPlace"/>
      <w:bookmarkEnd w:id="0"/>
      <w:bookmarkEnd w:id="1"/>
    </w:p>
    <w:p w14:paraId="66431CAA" w14:textId="21F454E4" w:rsidR="00B950C6" w:rsidRDefault="00D308A8">
      <w:r>
        <w:t>19</w:t>
      </w:r>
      <w:r w:rsidRPr="00D308A8">
        <w:rPr>
          <w:vertAlign w:val="superscript"/>
        </w:rPr>
        <w:t>th</w:t>
      </w:r>
      <w:r>
        <w:t xml:space="preserve"> December 2022</w:t>
      </w:r>
    </w:p>
    <w:p w14:paraId="35696B39" w14:textId="28432C9F" w:rsidR="00D308A8" w:rsidRDefault="00D308A8"/>
    <w:p w14:paraId="6CCC5F40" w14:textId="77777777" w:rsidR="00D308A8" w:rsidRDefault="00D308A8" w:rsidP="00D308A8">
      <w:pPr>
        <w:rPr>
          <w:rFonts w:asciiTheme="minorHAnsi" w:hAnsiTheme="minorHAnsi" w:cstheme="minorHAnsi"/>
          <w:color w:val="000000" w:themeColor="text1"/>
        </w:rPr>
      </w:pPr>
      <w:r w:rsidRPr="001A6D84">
        <w:rPr>
          <w:rFonts w:asciiTheme="minorHAnsi" w:hAnsiTheme="minorHAnsi" w:cstheme="minorHAnsi"/>
          <w:color w:val="000000" w:themeColor="text1"/>
        </w:rPr>
        <w:t xml:space="preserve">Dear Parent / Guardian, </w:t>
      </w:r>
    </w:p>
    <w:p w14:paraId="776F0F49" w14:textId="77777777" w:rsidR="00D308A8" w:rsidRPr="001A6D84" w:rsidRDefault="00D308A8" w:rsidP="00D308A8">
      <w:pPr>
        <w:rPr>
          <w:rFonts w:asciiTheme="minorHAnsi" w:hAnsiTheme="minorHAnsi" w:cstheme="minorHAnsi"/>
          <w:color w:val="000000" w:themeColor="text1"/>
          <w:lang w:eastAsia="en-GB"/>
        </w:rPr>
      </w:pPr>
    </w:p>
    <w:p w14:paraId="7AAA593B" w14:textId="769D8345" w:rsidR="00D308A8" w:rsidRDefault="00D308A8" w:rsidP="00D308A8">
      <w:pPr>
        <w:rPr>
          <w:rFonts w:asciiTheme="minorHAnsi" w:hAnsiTheme="minorHAnsi" w:cstheme="minorHAnsi"/>
          <w:color w:val="000000" w:themeColor="text1"/>
        </w:rPr>
      </w:pPr>
      <w:r w:rsidRPr="001A6D84">
        <w:rPr>
          <w:rFonts w:asciiTheme="minorHAnsi" w:hAnsiTheme="minorHAnsi" w:cstheme="minorHAnsi"/>
          <w:color w:val="000000" w:themeColor="text1"/>
        </w:rPr>
        <w:t xml:space="preserve">We have been informed that </w:t>
      </w:r>
      <w:proofErr w:type="gramStart"/>
      <w:r w:rsidRPr="001A6D84">
        <w:rPr>
          <w:rFonts w:asciiTheme="minorHAnsi" w:hAnsiTheme="minorHAnsi" w:cstheme="minorHAnsi"/>
          <w:color w:val="000000" w:themeColor="text1"/>
        </w:rPr>
        <w:t>a number of</w:t>
      </w:r>
      <w:proofErr w:type="gramEnd"/>
      <w:r w:rsidRPr="001A6D84">
        <w:rPr>
          <w:rFonts w:asciiTheme="minorHAnsi" w:hAnsiTheme="minorHAnsi" w:cstheme="minorHAnsi"/>
          <w:color w:val="000000" w:themeColor="text1"/>
        </w:rPr>
        <w:t xml:space="preserve"> children who </w:t>
      </w:r>
      <w:r w:rsidRPr="00D308A8">
        <w:rPr>
          <w:rFonts w:asciiTheme="minorHAnsi" w:hAnsiTheme="minorHAnsi" w:cstheme="minorHAnsi"/>
          <w:color w:val="000000" w:themeColor="text1"/>
        </w:rPr>
        <w:t xml:space="preserve">attend </w:t>
      </w:r>
      <w:r w:rsidRPr="00D308A8">
        <w:rPr>
          <w:rFonts w:asciiTheme="minorHAnsi" w:hAnsiTheme="minorHAnsi" w:cstheme="minorHAnsi"/>
          <w:color w:val="000000" w:themeColor="text1"/>
        </w:rPr>
        <w:t>our school</w:t>
      </w:r>
      <w:r w:rsidRPr="00D308A8">
        <w:rPr>
          <w:rFonts w:asciiTheme="minorHAnsi" w:hAnsiTheme="minorHAnsi" w:cstheme="minorHAnsi"/>
          <w:color w:val="000000" w:themeColor="text1"/>
        </w:rPr>
        <w:t xml:space="preserve"> </w:t>
      </w:r>
      <w:r w:rsidRPr="001A6D84">
        <w:rPr>
          <w:rFonts w:asciiTheme="minorHAnsi" w:hAnsiTheme="minorHAnsi" w:cstheme="minorHAnsi"/>
          <w:color w:val="000000" w:themeColor="text1"/>
        </w:rPr>
        <w:t xml:space="preserve">have been diagnosed with scarlet fever. The Public Health Agency have advised that because of increased rates Group A streptococcus in the community compared to what is usually seen at this time of year, that it is not unexpected that schools and early years settings will see cases. </w:t>
      </w:r>
    </w:p>
    <w:p w14:paraId="742E140E" w14:textId="77777777" w:rsidR="00D308A8" w:rsidRPr="001A6D84" w:rsidRDefault="00D308A8" w:rsidP="00D308A8">
      <w:pPr>
        <w:rPr>
          <w:rFonts w:asciiTheme="minorHAnsi" w:hAnsiTheme="minorHAnsi" w:cstheme="minorHAnsi"/>
          <w:color w:val="000000" w:themeColor="text1"/>
        </w:rPr>
      </w:pPr>
    </w:p>
    <w:p w14:paraId="26C46562" w14:textId="7396ADFC" w:rsidR="00D308A8" w:rsidRDefault="00D308A8" w:rsidP="00D308A8">
      <w:pPr>
        <w:rPr>
          <w:rFonts w:asciiTheme="minorHAnsi" w:hAnsiTheme="minorHAnsi" w:cstheme="minorHAnsi"/>
          <w:color w:val="000000" w:themeColor="text1"/>
        </w:rPr>
      </w:pPr>
      <w:r w:rsidRPr="001A6D84">
        <w:rPr>
          <w:rFonts w:asciiTheme="minorHAnsi" w:hAnsiTheme="minorHAnsi" w:cstheme="minorHAnsi"/>
          <w:color w:val="000000" w:themeColor="text1"/>
        </w:rPr>
        <w:t xml:space="preserve">The Public Health Agency has provided </w:t>
      </w:r>
      <w:r>
        <w:rPr>
          <w:rFonts w:asciiTheme="minorHAnsi" w:hAnsiTheme="minorHAnsi" w:cstheme="minorHAnsi"/>
          <w:color w:val="000000" w:themeColor="text1"/>
        </w:rPr>
        <w:t xml:space="preserve">an </w:t>
      </w:r>
      <w:r w:rsidRPr="001A6D84">
        <w:rPr>
          <w:rFonts w:asciiTheme="minorHAnsi" w:hAnsiTheme="minorHAnsi" w:cstheme="minorHAnsi"/>
          <w:color w:val="000000" w:themeColor="text1"/>
        </w:rPr>
        <w:t xml:space="preserve">information leaflet for parents and </w:t>
      </w:r>
      <w:proofErr w:type="gramStart"/>
      <w:r w:rsidRPr="001A6D84">
        <w:rPr>
          <w:rFonts w:asciiTheme="minorHAnsi" w:hAnsiTheme="minorHAnsi" w:cstheme="minorHAnsi"/>
          <w:color w:val="000000" w:themeColor="text1"/>
        </w:rPr>
        <w:t>guardians</w:t>
      </w:r>
      <w:r>
        <w:rPr>
          <w:rFonts w:asciiTheme="minorHAnsi" w:hAnsiTheme="minorHAnsi" w:cstheme="minorHAnsi"/>
          <w:color w:val="000000" w:themeColor="text1"/>
        </w:rPr>
        <w:t>(</w:t>
      </w:r>
      <w:proofErr w:type="gramEnd"/>
      <w:r>
        <w:rPr>
          <w:rFonts w:asciiTheme="minorHAnsi" w:hAnsiTheme="minorHAnsi" w:cstheme="minorHAnsi"/>
          <w:color w:val="000000" w:themeColor="text1"/>
        </w:rPr>
        <w:t>see overleaf)</w:t>
      </w:r>
      <w:r w:rsidRPr="001A6D84">
        <w:rPr>
          <w:rFonts w:asciiTheme="minorHAnsi" w:hAnsiTheme="minorHAnsi" w:cstheme="minorHAnsi"/>
          <w:color w:val="000000" w:themeColor="text1"/>
        </w:rPr>
        <w:t>. I would encourage</w:t>
      </w:r>
      <w:r w:rsidR="00F44522">
        <w:rPr>
          <w:rFonts w:asciiTheme="minorHAnsi" w:hAnsiTheme="minorHAnsi" w:cstheme="minorHAnsi"/>
          <w:color w:val="000000" w:themeColor="text1"/>
        </w:rPr>
        <w:t xml:space="preserve"> you</w:t>
      </w:r>
      <w:r w:rsidRPr="001A6D84">
        <w:rPr>
          <w:rFonts w:asciiTheme="minorHAnsi" w:hAnsiTheme="minorHAnsi" w:cstheme="minorHAnsi"/>
          <w:color w:val="000000" w:themeColor="text1"/>
        </w:rPr>
        <w:t xml:space="preserve"> to read it as it contains useful information about the scarlet fever and other infections caused by Group A streptococcus. </w:t>
      </w:r>
    </w:p>
    <w:p w14:paraId="577223A9" w14:textId="77777777" w:rsidR="00D308A8" w:rsidRPr="001A6D84" w:rsidRDefault="00D308A8" w:rsidP="00D308A8">
      <w:pPr>
        <w:rPr>
          <w:rFonts w:asciiTheme="minorHAnsi" w:hAnsiTheme="minorHAnsi" w:cstheme="minorHAnsi"/>
          <w:color w:val="000000" w:themeColor="text1"/>
        </w:rPr>
      </w:pPr>
    </w:p>
    <w:p w14:paraId="50CEFA09" w14:textId="77777777" w:rsidR="00D308A8" w:rsidRPr="00D308A8" w:rsidRDefault="00D308A8" w:rsidP="00D308A8">
      <w:pPr>
        <w:rPr>
          <w:rFonts w:asciiTheme="minorHAnsi" w:hAnsiTheme="minorHAnsi" w:cstheme="minorHAnsi"/>
          <w:b/>
          <w:bCs w:val="0"/>
          <w:color w:val="000000" w:themeColor="text1"/>
        </w:rPr>
      </w:pPr>
      <w:r w:rsidRPr="00D308A8">
        <w:rPr>
          <w:rFonts w:asciiTheme="minorHAnsi" w:hAnsiTheme="minorHAnsi" w:cstheme="minorHAnsi"/>
          <w:b/>
          <w:bCs w:val="0"/>
          <w:color w:val="000000" w:themeColor="text1"/>
        </w:rPr>
        <w:t xml:space="preserve">If your child is unwell, they should not attend school or early years settings. </w:t>
      </w:r>
    </w:p>
    <w:p w14:paraId="2F5B1DD6" w14:textId="77777777" w:rsidR="00D308A8" w:rsidRPr="001A6D84" w:rsidRDefault="00D308A8" w:rsidP="00D308A8">
      <w:pPr>
        <w:rPr>
          <w:rFonts w:asciiTheme="minorHAnsi" w:hAnsiTheme="minorHAnsi" w:cstheme="minorHAnsi"/>
          <w:color w:val="000000" w:themeColor="text1"/>
        </w:rPr>
      </w:pPr>
    </w:p>
    <w:p w14:paraId="55946A2A" w14:textId="76224CC9" w:rsidR="00D308A8" w:rsidRDefault="00D308A8" w:rsidP="00D308A8">
      <w:pPr>
        <w:rPr>
          <w:rFonts w:asciiTheme="minorHAnsi" w:hAnsiTheme="minorHAnsi" w:cstheme="minorHAnsi"/>
          <w:color w:val="000000" w:themeColor="text1"/>
        </w:rPr>
      </w:pPr>
      <w:r w:rsidRPr="001A6D84">
        <w:rPr>
          <w:rFonts w:asciiTheme="minorHAnsi" w:hAnsiTheme="minorHAnsi" w:cstheme="minorHAnsi"/>
          <w:color w:val="000000" w:themeColor="text1"/>
        </w:rPr>
        <w:t xml:space="preserve">If your child is diagnosed with scarlet fever they should stay at home and not attend school or early years settings for </w:t>
      </w:r>
      <w:r w:rsidRPr="001A6D84">
        <w:rPr>
          <w:rFonts w:asciiTheme="minorHAnsi" w:hAnsiTheme="minorHAnsi" w:cstheme="minorHAnsi"/>
          <w:b/>
          <w:color w:val="000000" w:themeColor="text1"/>
        </w:rPr>
        <w:t>at least 24</w:t>
      </w:r>
      <w:r>
        <w:rPr>
          <w:rFonts w:asciiTheme="minorHAnsi" w:hAnsiTheme="minorHAnsi" w:cstheme="minorHAnsi"/>
          <w:b/>
          <w:color w:val="000000" w:themeColor="text1"/>
        </w:rPr>
        <w:t>-48</w:t>
      </w:r>
      <w:r w:rsidRPr="001A6D84">
        <w:rPr>
          <w:rFonts w:asciiTheme="minorHAnsi" w:hAnsiTheme="minorHAnsi" w:cstheme="minorHAnsi"/>
          <w:b/>
          <w:color w:val="000000" w:themeColor="text1"/>
        </w:rPr>
        <w:t xml:space="preserve"> hours after starting the antibiotic treatment</w:t>
      </w:r>
      <w:r w:rsidRPr="001A6D84">
        <w:rPr>
          <w:rFonts w:asciiTheme="minorHAnsi" w:hAnsiTheme="minorHAnsi" w:cstheme="minorHAnsi"/>
          <w:color w:val="000000" w:themeColor="text1"/>
        </w:rPr>
        <w:t xml:space="preserve">, to avoid spreading the infection. </w:t>
      </w:r>
    </w:p>
    <w:p w14:paraId="39B9BBC7" w14:textId="77777777" w:rsidR="00D308A8" w:rsidRPr="001A6D84" w:rsidRDefault="00D308A8" w:rsidP="00D308A8">
      <w:pPr>
        <w:rPr>
          <w:rFonts w:asciiTheme="minorHAnsi" w:hAnsiTheme="minorHAnsi" w:cstheme="minorHAnsi"/>
          <w:color w:val="000000" w:themeColor="text1"/>
        </w:rPr>
      </w:pPr>
    </w:p>
    <w:p w14:paraId="25659810" w14:textId="77777777" w:rsidR="00D308A8" w:rsidRPr="00882700" w:rsidRDefault="00D308A8" w:rsidP="00D308A8">
      <w:pPr>
        <w:rPr>
          <w:rFonts w:asciiTheme="minorHAnsi" w:hAnsiTheme="minorHAnsi" w:cstheme="minorHAnsi"/>
        </w:rPr>
      </w:pPr>
      <w:r w:rsidRPr="001A6D84">
        <w:rPr>
          <w:rFonts w:asciiTheme="minorHAnsi" w:hAnsiTheme="minorHAnsi" w:cstheme="minorHAnsi"/>
          <w:color w:val="000000" w:themeColor="text1"/>
        </w:rPr>
        <w:t xml:space="preserve">Further information about scarlet fever is available on the PHA website: </w:t>
      </w:r>
      <w:hyperlink r:id="rId9" w:history="1">
        <w:r w:rsidRPr="00882700">
          <w:rPr>
            <w:rStyle w:val="Hyperlink"/>
            <w:rFonts w:asciiTheme="minorHAnsi" w:eastAsia="Times" w:hAnsiTheme="minorHAnsi" w:cstheme="minorHAnsi"/>
          </w:rPr>
          <w:t>https://www.publichealth.hscni.net/news/scarlet-fever</w:t>
        </w:r>
      </w:hyperlink>
      <w:r w:rsidRPr="00882700">
        <w:rPr>
          <w:rFonts w:asciiTheme="minorHAnsi" w:hAnsiTheme="minorHAnsi" w:cstheme="minorHAnsi"/>
          <w:u w:val="single"/>
        </w:rPr>
        <w:t xml:space="preserve"> </w:t>
      </w:r>
      <w:r w:rsidRPr="00882700">
        <w:rPr>
          <w:rFonts w:asciiTheme="minorHAnsi" w:hAnsiTheme="minorHAnsi" w:cstheme="minorHAnsi"/>
        </w:rPr>
        <w:t>and</w:t>
      </w:r>
      <w:r w:rsidRPr="00882700">
        <w:rPr>
          <w:rFonts w:asciiTheme="minorHAnsi" w:hAnsiTheme="minorHAnsi" w:cstheme="minorHAnsi"/>
          <w:u w:val="single"/>
        </w:rPr>
        <w:t xml:space="preserve"> </w:t>
      </w:r>
      <w:hyperlink r:id="rId10" w:history="1">
        <w:r w:rsidRPr="00882700">
          <w:rPr>
            <w:rStyle w:val="Hyperlink"/>
            <w:rFonts w:asciiTheme="minorHAnsi" w:eastAsia="Times" w:hAnsiTheme="minorHAnsi" w:cstheme="minorHAnsi"/>
          </w:rPr>
          <w:t>http://pha.site/scarlet-fever-2022</w:t>
        </w:r>
      </w:hyperlink>
      <w:r w:rsidRPr="00882700">
        <w:rPr>
          <w:rFonts w:asciiTheme="minorHAnsi" w:hAnsiTheme="minorHAnsi" w:cstheme="minorHAnsi"/>
          <w:u w:val="single"/>
        </w:rPr>
        <w:t xml:space="preserve"> </w:t>
      </w:r>
      <w:r w:rsidRPr="00882700">
        <w:rPr>
          <w:rFonts w:asciiTheme="minorHAnsi" w:hAnsiTheme="minorHAnsi" w:cstheme="minorHAnsi"/>
        </w:rPr>
        <w:t xml:space="preserve">and also on NI Direct </w:t>
      </w:r>
      <w:hyperlink r:id="rId11" w:history="1">
        <w:r w:rsidRPr="00882700">
          <w:rPr>
            <w:rStyle w:val="Hyperlink"/>
            <w:rFonts w:asciiTheme="minorHAnsi" w:eastAsia="Times" w:hAnsiTheme="minorHAnsi" w:cstheme="minorHAnsi"/>
          </w:rPr>
          <w:t>https://www.nidirect.gov.uk/conditions/scarlet-fever</w:t>
        </w:r>
      </w:hyperlink>
      <w:r w:rsidRPr="00882700">
        <w:rPr>
          <w:rFonts w:asciiTheme="minorHAnsi" w:hAnsiTheme="minorHAnsi" w:cstheme="minorHAnsi"/>
        </w:rPr>
        <w:t xml:space="preserve"> </w:t>
      </w:r>
    </w:p>
    <w:p w14:paraId="45875E53" w14:textId="77777777" w:rsidR="00D308A8" w:rsidRDefault="00D308A8" w:rsidP="00D308A8"/>
    <w:p w14:paraId="753A7F0D" w14:textId="77777777" w:rsidR="00D308A8" w:rsidRDefault="00D308A8" w:rsidP="00D308A8"/>
    <w:p w14:paraId="34138B1B" w14:textId="7157AE0C" w:rsidR="00D308A8" w:rsidRDefault="00F44522">
      <w:r>
        <w:t>Yours sincerely,</w:t>
      </w:r>
    </w:p>
    <w:p w14:paraId="4BBCE9AF" w14:textId="295DCAFF" w:rsidR="00F44522" w:rsidRDefault="00F44522"/>
    <w:p w14:paraId="0E416C1C" w14:textId="12B333C2" w:rsidR="00F44522" w:rsidRPr="00CA3039" w:rsidRDefault="00CA3039">
      <w:pPr>
        <w:rPr>
          <w:rFonts w:ascii="Lucida Handwriting" w:hAnsi="Lucida Handwriting"/>
        </w:rPr>
      </w:pPr>
      <w:r>
        <w:rPr>
          <w:rFonts w:ascii="Lucida Handwriting" w:hAnsi="Lucida Handwriting"/>
        </w:rPr>
        <w:t>J McKeown</w:t>
      </w:r>
    </w:p>
    <w:p w14:paraId="066057F6" w14:textId="391B26C0" w:rsidR="00F44522" w:rsidRDefault="00F44522"/>
    <w:p w14:paraId="61AA57EF" w14:textId="5EFC50E7" w:rsidR="00F44522" w:rsidRDefault="00F44522"/>
    <w:p w14:paraId="10B88909" w14:textId="6EB6DBF1" w:rsidR="00F44522" w:rsidRDefault="00F44522">
      <w:r>
        <w:t xml:space="preserve">J McKeown </w:t>
      </w:r>
    </w:p>
    <w:p w14:paraId="782095F9" w14:textId="43580944" w:rsidR="00F44522" w:rsidRDefault="00F44522">
      <w:r>
        <w:t>Vice Principal</w:t>
      </w:r>
    </w:p>
    <w:sectPr w:rsidR="00F445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/>
      <w:pgMar w:top="720" w:right="1008" w:bottom="1080" w:left="1008" w:header="706" w:footer="706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C327B" w14:textId="77777777" w:rsidR="00000000" w:rsidRDefault="00CA3039">
      <w:r>
        <w:separator/>
      </w:r>
    </w:p>
  </w:endnote>
  <w:endnote w:type="continuationSeparator" w:id="0">
    <w:p w14:paraId="478B0E23" w14:textId="77777777" w:rsidR="00000000" w:rsidRDefault="00CA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7C51B" w14:textId="77777777" w:rsidR="00E9624E" w:rsidRDefault="00CA30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C2D69" w14:textId="77777777" w:rsidR="00E9624E" w:rsidRDefault="006B590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AA57717" wp14:editId="38D6B6DA">
          <wp:simplePos x="0" y="0"/>
          <wp:positionH relativeFrom="column">
            <wp:posOffset>2032000</wp:posOffset>
          </wp:positionH>
          <wp:positionV relativeFrom="paragraph">
            <wp:posOffset>-255905</wp:posOffset>
          </wp:positionV>
          <wp:extent cx="732790" cy="744220"/>
          <wp:effectExtent l="0" t="0" r="0" b="0"/>
          <wp:wrapTight wrapText="bothSides">
            <wp:wrapPolygon edited="0">
              <wp:start x="0" y="0"/>
              <wp:lineTo x="0" y="21010"/>
              <wp:lineTo x="20776" y="21010"/>
              <wp:lineTo x="20776" y="0"/>
              <wp:lineTo x="0" y="0"/>
            </wp:wrapPolygon>
          </wp:wrapTight>
          <wp:docPr id="6" name="Picture 6" descr="FairAware green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irAware green small -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03188A9" wp14:editId="27548F77">
          <wp:simplePos x="0" y="0"/>
          <wp:positionH relativeFrom="column">
            <wp:posOffset>3810000</wp:posOffset>
          </wp:positionH>
          <wp:positionV relativeFrom="paragraph">
            <wp:posOffset>-255905</wp:posOffset>
          </wp:positionV>
          <wp:extent cx="762000" cy="692785"/>
          <wp:effectExtent l="0" t="0" r="0" b="0"/>
          <wp:wrapTight wrapText="bothSides">
            <wp:wrapPolygon edited="0">
              <wp:start x="0" y="0"/>
              <wp:lineTo x="0" y="20788"/>
              <wp:lineTo x="21060" y="20788"/>
              <wp:lineTo x="21060" y="0"/>
              <wp:lineTo x="0" y="0"/>
            </wp:wrapPolygon>
          </wp:wrapTight>
          <wp:docPr id="5" name="Picture 5" descr="ROC logo preview © UNICEF UK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C logo preview © UNICEF UK Education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58" r="24358" b="10867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2109A6D" wp14:editId="02012B68">
          <wp:simplePos x="0" y="0"/>
          <wp:positionH relativeFrom="column">
            <wp:posOffset>57150</wp:posOffset>
          </wp:positionH>
          <wp:positionV relativeFrom="paragraph">
            <wp:posOffset>-189230</wp:posOffset>
          </wp:positionV>
          <wp:extent cx="1028700" cy="606425"/>
          <wp:effectExtent l="0" t="0" r="0" b="3175"/>
          <wp:wrapTight wrapText="bothSides">
            <wp:wrapPolygon edited="0">
              <wp:start x="0" y="0"/>
              <wp:lineTo x="0" y="21035"/>
              <wp:lineTo x="21200" y="21035"/>
              <wp:lineTo x="2120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0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1EAE62A" wp14:editId="2B8C8146">
          <wp:simplePos x="0" y="0"/>
          <wp:positionH relativeFrom="column">
            <wp:posOffset>5543550</wp:posOffset>
          </wp:positionH>
          <wp:positionV relativeFrom="paragraph">
            <wp:posOffset>-255905</wp:posOffset>
          </wp:positionV>
          <wp:extent cx="645795" cy="673100"/>
          <wp:effectExtent l="0" t="0" r="1905" b="0"/>
          <wp:wrapTight wrapText="bothSides">
            <wp:wrapPolygon edited="0">
              <wp:start x="0" y="0"/>
              <wp:lineTo x="0" y="20785"/>
              <wp:lineTo x="21027" y="20785"/>
              <wp:lineTo x="2102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03EE3" w14:textId="77777777" w:rsidR="00E9624E" w:rsidRDefault="00CA3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DE550" w14:textId="77777777" w:rsidR="00000000" w:rsidRDefault="00CA3039">
      <w:r>
        <w:separator/>
      </w:r>
    </w:p>
  </w:footnote>
  <w:footnote w:type="continuationSeparator" w:id="0">
    <w:p w14:paraId="6037BD52" w14:textId="77777777" w:rsidR="00000000" w:rsidRDefault="00CA3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79008" w14:textId="77777777" w:rsidR="00E9624E" w:rsidRDefault="00CA30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F3328" w14:textId="77777777" w:rsidR="00E9624E" w:rsidRDefault="00CA30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38BF" w14:textId="77777777" w:rsidR="00E9624E" w:rsidRDefault="00CA30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5"/>
    <w:lvl w:ilvl="0">
      <w:start w:val="1"/>
      <w:numFmt w:val="decimal"/>
      <w:pStyle w:val="MSLibrary2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lowerRoman"/>
      <w:lvlText w:val="%3."/>
      <w:lvlJc w:val="left"/>
      <w:pPr>
        <w:tabs>
          <w:tab w:val="num" w:pos="1134"/>
        </w:tabs>
        <w:ind w:left="1134" w:hanging="567"/>
      </w:pPr>
    </w:lvl>
    <w:lvl w:ilvl="3">
      <w:start w:val="1"/>
      <w:numFmt w:val="decimal"/>
      <w:lvlText w:val="%4)"/>
      <w:lvlJc w:val="left"/>
      <w:pPr>
        <w:tabs>
          <w:tab w:val="num" w:pos="1701"/>
        </w:tabs>
        <w:ind w:left="1701" w:hanging="567"/>
      </w:p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</w:lvl>
    <w:lvl w:ilvl="5">
      <w:start w:val="1"/>
      <w:numFmt w:val="lowerRoman"/>
      <w:lvlText w:val="%6)"/>
      <w:lvlJc w:val="left"/>
      <w:pPr>
        <w:tabs>
          <w:tab w:val="num" w:pos="1701"/>
        </w:tabs>
        <w:ind w:left="1701" w:hanging="567"/>
      </w:pPr>
    </w:lvl>
    <w:lvl w:ilvl="6">
      <w:start w:val="1"/>
      <w:numFmt w:val="decimal"/>
      <w:lvlText w:val="(%7)"/>
      <w:lvlJc w:val="left"/>
      <w:pPr>
        <w:tabs>
          <w:tab w:val="num" w:pos="2268"/>
        </w:tabs>
        <w:ind w:left="2268" w:hanging="567"/>
      </w:pPr>
    </w:lvl>
    <w:lvl w:ilvl="7">
      <w:start w:val="1"/>
      <w:numFmt w:val="lowerLetter"/>
      <w:lvlText w:val="(%8)"/>
      <w:lvlJc w:val="left"/>
      <w:pPr>
        <w:tabs>
          <w:tab w:val="num" w:pos="2268"/>
        </w:tabs>
        <w:ind w:left="2268" w:hanging="567"/>
      </w:pPr>
    </w:lvl>
    <w:lvl w:ilvl="8">
      <w:start w:val="1"/>
      <w:numFmt w:val="lowerRoman"/>
      <w:lvlText w:val="(%9)"/>
      <w:lvlJc w:val="left"/>
      <w:pPr>
        <w:tabs>
          <w:tab w:val="num" w:pos="2268"/>
        </w:tabs>
        <w:ind w:left="2268" w:hanging="56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614"/>
    <w:rsid w:val="006B5900"/>
    <w:rsid w:val="00996614"/>
    <w:rsid w:val="00B950C6"/>
    <w:rsid w:val="00CA3039"/>
    <w:rsid w:val="00D308A8"/>
    <w:rsid w:val="00F4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12B6D981"/>
  <w15:chartTrackingRefBased/>
  <w15:docId w15:val="{4184E1EA-3ED1-4B50-B942-5728E569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614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996614"/>
    <w:rPr>
      <w:rFonts w:ascii="Courier New" w:eastAsia="Times" w:hAnsi="Courier New"/>
      <w:bCs w:val="0"/>
      <w:iCs w:val="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96614"/>
    <w:rPr>
      <w:rFonts w:ascii="Courier New" w:eastAsia="Times" w:hAnsi="Courier New" w:cs="Times New Roman"/>
      <w:sz w:val="20"/>
      <w:szCs w:val="20"/>
    </w:rPr>
  </w:style>
  <w:style w:type="character" w:styleId="Hyperlink">
    <w:name w:val="Hyperlink"/>
    <w:rsid w:val="00996614"/>
    <w:rPr>
      <w:color w:val="0000FF"/>
      <w:u w:val="single"/>
    </w:rPr>
  </w:style>
  <w:style w:type="paragraph" w:styleId="Header">
    <w:name w:val="header"/>
    <w:basedOn w:val="Normal"/>
    <w:link w:val="HeaderChar"/>
    <w:rsid w:val="0099661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96614"/>
    <w:rPr>
      <w:rFonts w:ascii="Times New Roman" w:eastAsia="Times New Roman" w:hAnsi="Times New Roman" w:cs="Times New Roman"/>
      <w:bCs/>
      <w:iCs/>
      <w:sz w:val="24"/>
      <w:szCs w:val="24"/>
    </w:rPr>
  </w:style>
  <w:style w:type="paragraph" w:styleId="Footer">
    <w:name w:val="footer"/>
    <w:basedOn w:val="Normal"/>
    <w:link w:val="FooterChar"/>
    <w:rsid w:val="0099661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996614"/>
    <w:rPr>
      <w:rFonts w:ascii="Times New Roman" w:eastAsia="Times New Roman" w:hAnsi="Times New Roman" w:cs="Times New Roman"/>
      <w:bCs/>
      <w:iCs/>
      <w:sz w:val="24"/>
      <w:szCs w:val="24"/>
    </w:rPr>
  </w:style>
  <w:style w:type="character" w:customStyle="1" w:styleId="MSLibrary2Char">
    <w:name w:val="MS Library 2 Char"/>
    <w:rsid w:val="006B5900"/>
    <w:rPr>
      <w:rFonts w:ascii="Arial" w:hAnsi="Arial"/>
      <w:lang w:val="en-GB" w:eastAsia="ar-SA" w:bidi="ar-SA"/>
    </w:rPr>
  </w:style>
  <w:style w:type="paragraph" w:customStyle="1" w:styleId="BodyText1">
    <w:name w:val="Body Text1"/>
    <w:basedOn w:val="Normal"/>
    <w:rsid w:val="006B5900"/>
    <w:pPr>
      <w:keepLines/>
      <w:suppressAutoHyphens/>
      <w:spacing w:before="120" w:after="120"/>
      <w:jc w:val="both"/>
    </w:pPr>
    <w:rPr>
      <w:bCs w:val="0"/>
      <w:iCs w:val="0"/>
      <w:sz w:val="20"/>
      <w:szCs w:val="20"/>
      <w:lang w:eastAsia="ar-SA"/>
    </w:rPr>
  </w:style>
  <w:style w:type="paragraph" w:customStyle="1" w:styleId="MSLibrary2">
    <w:name w:val="MS Library 2"/>
    <w:rsid w:val="006B5900"/>
    <w:pPr>
      <w:numPr>
        <w:numId w:val="1"/>
      </w:numPr>
      <w:suppressAutoHyphens/>
      <w:spacing w:after="120" w:line="240" w:lineRule="auto"/>
      <w:ind w:left="0" w:firstLine="0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MSLibrary3">
    <w:name w:val="MS Library 3"/>
    <w:rsid w:val="006B5900"/>
    <w:pPr>
      <w:tabs>
        <w:tab w:val="num" w:pos="567"/>
      </w:tabs>
      <w:suppressAutoHyphens/>
      <w:spacing w:after="120" w:line="240" w:lineRule="auto"/>
      <w:jc w:val="both"/>
    </w:pPr>
    <w:rPr>
      <w:rFonts w:ascii="Arial" w:eastAsia="Arial" w:hAnsi="Arial" w:cs="Times New Roman"/>
      <w:sz w:val="20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9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900"/>
    <w:rPr>
      <w:rFonts w:ascii="Segoe UI" w:eastAsia="Times New Roman" w:hAnsi="Segoe UI" w:cs="Segoe UI"/>
      <w:bCs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resips.org.uk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idirect.gov.uk/conditions/scarlet-feve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pha.site/scarlet-fever-202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ublichealth.hscni.net/news/scarlet-feve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://www.unicef.org.uk/Images/Education-Images/Logos/ROC-Logo-Preview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Bradford</dc:creator>
  <cp:keywords/>
  <dc:description/>
  <cp:lastModifiedBy>J McKeown</cp:lastModifiedBy>
  <cp:revision>2</cp:revision>
  <cp:lastPrinted>2022-12-19T10:30:00Z</cp:lastPrinted>
  <dcterms:created xsi:type="dcterms:W3CDTF">2022-12-19T12:09:00Z</dcterms:created>
  <dcterms:modified xsi:type="dcterms:W3CDTF">2022-12-19T12:09:00Z</dcterms:modified>
</cp:coreProperties>
</file>